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71F3" w14:textId="77777777" w:rsidR="0017137C" w:rsidRDefault="0017137C" w:rsidP="0017137C">
      <w:pPr>
        <w:spacing w:after="0" w:line="240" w:lineRule="auto"/>
        <w:rPr>
          <w:rFonts w:ascii="Tahoma" w:eastAsia="Times New Roman" w:hAnsi="Tahoma" w:cs="Tahoma"/>
          <w:b/>
          <w:bCs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>UTICA AGING SERVICES COMMISSON</w:t>
      </w:r>
    </w:p>
    <w:p w14:paraId="597453CA" w14:textId="19264BDE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b/>
          <w:bCs/>
          <w:kern w:val="0"/>
        </w:rPr>
      </w:pPr>
      <w:r>
        <w:rPr>
          <w:rFonts w:ascii="Tahoma" w:eastAsia="Times New Roman" w:hAnsi="Tahoma" w:cs="Tahoma"/>
          <w:b/>
          <w:bCs/>
          <w:kern w:val="0"/>
        </w:rPr>
        <w:t>SPECIAL/EMERGENCY MEETING</w:t>
      </w:r>
    </w:p>
    <w:p w14:paraId="11388019" w14:textId="0E79AA88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b/>
          <w:bCs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 xml:space="preserve">Mar. </w:t>
      </w:r>
      <w:r>
        <w:rPr>
          <w:rFonts w:ascii="Tahoma" w:eastAsia="Times New Roman" w:hAnsi="Tahoma" w:cs="Tahoma"/>
          <w:b/>
          <w:bCs/>
          <w:kern w:val="0"/>
        </w:rPr>
        <w:t>31</w:t>
      </w:r>
      <w:r w:rsidRPr="0017137C">
        <w:rPr>
          <w:rFonts w:ascii="Tahoma" w:eastAsia="Times New Roman" w:hAnsi="Tahoma" w:cs="Tahoma"/>
          <w:b/>
          <w:bCs/>
          <w:kern w:val="0"/>
        </w:rPr>
        <w:t>, 2025</w:t>
      </w:r>
    </w:p>
    <w:p w14:paraId="3F970CA2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b/>
          <w:bCs/>
          <w:kern w:val="0"/>
        </w:rPr>
      </w:pPr>
    </w:p>
    <w:p w14:paraId="20CC7C9E" w14:textId="7A44ABE5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 xml:space="preserve">Notice of this meeting was given in advance by the Village Clerk’s posting in three designated places, and advance notification of the committee </w:t>
      </w:r>
      <w:r>
        <w:rPr>
          <w:rFonts w:ascii="Tahoma" w:eastAsia="Times New Roman" w:hAnsi="Tahoma" w:cs="Tahoma"/>
          <w:kern w:val="0"/>
        </w:rPr>
        <w:t>via text message</w:t>
      </w:r>
      <w:r w:rsidRPr="0017137C">
        <w:rPr>
          <w:rFonts w:ascii="Tahoma" w:eastAsia="Times New Roman" w:hAnsi="Tahoma" w:cs="Tahoma"/>
          <w:kern w:val="0"/>
        </w:rPr>
        <w:t>. The Open Meetings Act is posted on the bulletin board near the back door.</w:t>
      </w:r>
    </w:p>
    <w:p w14:paraId="5FD5841A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D39B6F5" w14:textId="2E7C1395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>PRESENT:</w:t>
      </w:r>
      <w:r w:rsidRPr="0017137C">
        <w:rPr>
          <w:rFonts w:ascii="Tahoma" w:eastAsia="Times New Roman" w:hAnsi="Tahoma" w:cs="Tahoma"/>
          <w:kern w:val="0"/>
        </w:rPr>
        <w:t xml:space="preserve"> Pat Koch (Chairperson), Diane Lurz (Manager), Ron Erks, Jim Swanson, Jody Wiemer, Diane Steinhausen, Bob Brauer, Lyn Hemphill, Sandi Swanson and </w:t>
      </w:r>
      <w:r>
        <w:rPr>
          <w:rFonts w:ascii="Tahoma" w:eastAsia="Times New Roman" w:hAnsi="Tahoma" w:cs="Tahoma"/>
          <w:kern w:val="0"/>
        </w:rPr>
        <w:t>Ken Baack.</w:t>
      </w:r>
    </w:p>
    <w:p w14:paraId="4A2CA2DB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2D707AD6" w14:textId="51FC3AB4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>ABSENT</w:t>
      </w:r>
      <w:proofErr w:type="gramStart"/>
      <w:r w:rsidRPr="0017137C">
        <w:rPr>
          <w:rFonts w:ascii="Tahoma" w:eastAsia="Times New Roman" w:hAnsi="Tahoma" w:cs="Tahoma"/>
          <w:b/>
          <w:bCs/>
          <w:kern w:val="0"/>
        </w:rPr>
        <w:t>:</w:t>
      </w:r>
      <w:r w:rsidRPr="0017137C">
        <w:rPr>
          <w:rFonts w:ascii="Tahoma" w:eastAsia="Times New Roman" w:hAnsi="Tahoma" w:cs="Tahoma"/>
          <w:kern w:val="0"/>
        </w:rPr>
        <w:t xml:space="preserve">  </w:t>
      </w:r>
      <w:r>
        <w:rPr>
          <w:rFonts w:ascii="Tahoma" w:eastAsia="Times New Roman" w:hAnsi="Tahoma" w:cs="Tahoma"/>
          <w:kern w:val="0"/>
        </w:rPr>
        <w:t>Becky</w:t>
      </w:r>
      <w:proofErr w:type="gramEnd"/>
      <w:r>
        <w:rPr>
          <w:rFonts w:ascii="Tahoma" w:eastAsia="Times New Roman" w:hAnsi="Tahoma" w:cs="Tahoma"/>
          <w:kern w:val="0"/>
        </w:rPr>
        <w:t xml:space="preserve"> Sandman</w:t>
      </w:r>
    </w:p>
    <w:p w14:paraId="4F251DF6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5DFB4560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>GUESTS:</w:t>
      </w:r>
      <w:r w:rsidRPr="0017137C">
        <w:rPr>
          <w:rFonts w:ascii="Tahoma" w:eastAsia="Times New Roman" w:hAnsi="Tahoma" w:cs="Tahoma"/>
          <w:kern w:val="0"/>
        </w:rPr>
        <w:t xml:space="preserve"> Lyle Lurz and Randy Steinhausen</w:t>
      </w:r>
    </w:p>
    <w:p w14:paraId="0BA15A01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417F82A0" w14:textId="57B05728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>Pat opened the meeting at 12:3</w:t>
      </w:r>
      <w:r>
        <w:rPr>
          <w:rFonts w:ascii="Tahoma" w:eastAsia="Times New Roman" w:hAnsi="Tahoma" w:cs="Tahoma"/>
          <w:kern w:val="0"/>
        </w:rPr>
        <w:t>1</w:t>
      </w:r>
      <w:r w:rsidRPr="0017137C">
        <w:rPr>
          <w:rFonts w:ascii="Tahoma" w:eastAsia="Times New Roman" w:hAnsi="Tahoma" w:cs="Tahoma"/>
          <w:kern w:val="0"/>
        </w:rPr>
        <w:t xml:space="preserve"> pm. </w:t>
      </w:r>
    </w:p>
    <w:p w14:paraId="53C3196D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72167508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b/>
          <w:bCs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>NEW BUSINESS</w:t>
      </w:r>
    </w:p>
    <w:p w14:paraId="730A8DF0" w14:textId="7829148D" w:rsidR="0017137C" w:rsidRDefault="0017137C" w:rsidP="0017137C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kern w:val="0"/>
          <w:u w:val="single"/>
        </w:rPr>
      </w:pPr>
      <w:r w:rsidRPr="0017137C">
        <w:rPr>
          <w:rFonts w:ascii="Tahoma" w:eastAsia="Times New Roman" w:hAnsi="Tahoma" w:cs="Tahoma"/>
          <w:kern w:val="0"/>
        </w:rPr>
        <w:t xml:space="preserve"> </w:t>
      </w:r>
      <w:r w:rsidRPr="0017137C">
        <w:rPr>
          <w:rFonts w:ascii="Tahoma" w:eastAsia="Times New Roman" w:hAnsi="Tahoma" w:cs="Tahoma"/>
          <w:kern w:val="0"/>
          <w:u w:val="single"/>
        </w:rPr>
        <w:t>Acceptance of Diane Lurz retirement letter.</w:t>
      </w:r>
    </w:p>
    <w:p w14:paraId="5CE75120" w14:textId="3C16A758" w:rsidR="0017137C" w:rsidRDefault="0017137C" w:rsidP="0017137C">
      <w:pPr>
        <w:spacing w:after="0" w:line="240" w:lineRule="auto"/>
        <w:ind w:left="1080"/>
        <w:contextualSpacing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Following many comments of appreciation, Bob moved to accept Diane’s </w:t>
      </w:r>
    </w:p>
    <w:p w14:paraId="4F05D226" w14:textId="71A1DE7E" w:rsidR="0017137C" w:rsidRDefault="0017137C" w:rsidP="0017137C">
      <w:pPr>
        <w:spacing w:after="0" w:line="240" w:lineRule="auto"/>
        <w:ind w:left="1080"/>
        <w:contextualSpacing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letter announcing her retirement.  Lyn seconded the motion.  Motion carried.</w:t>
      </w:r>
    </w:p>
    <w:p w14:paraId="71D48D06" w14:textId="1C7696D6" w:rsidR="00CC01E7" w:rsidRDefault="00CC01E7" w:rsidP="0017137C">
      <w:pPr>
        <w:spacing w:after="0" w:line="240" w:lineRule="auto"/>
        <w:ind w:left="1080"/>
        <w:contextualSpacing/>
        <w:rPr>
          <w:rFonts w:ascii="Tahoma" w:eastAsia="Times New Roman" w:hAnsi="Tahoma" w:cs="Tahoma"/>
          <w:kern w:val="0"/>
        </w:rPr>
      </w:pPr>
    </w:p>
    <w:p w14:paraId="4C7E3E36" w14:textId="0E36D561" w:rsidR="0017137C" w:rsidRDefault="0017137C" w:rsidP="0017137C">
      <w:pPr>
        <w:pStyle w:val="ListParagraph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</w:t>
      </w:r>
      <w:r>
        <w:rPr>
          <w:rFonts w:ascii="Tahoma" w:eastAsia="Times New Roman" w:hAnsi="Tahoma" w:cs="Tahoma"/>
          <w:kern w:val="0"/>
          <w:u w:val="single"/>
        </w:rPr>
        <w:t>Discussion to Fill Manager’s Position</w:t>
      </w:r>
    </w:p>
    <w:p w14:paraId="149689A3" w14:textId="678F2429" w:rsidR="0017137C" w:rsidRDefault="0017137C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-Jim advised that we set the salary and review and revise the job description.  </w:t>
      </w:r>
      <w:r w:rsidR="00CC01E7">
        <w:rPr>
          <w:rFonts w:ascii="Tahoma" w:eastAsia="Times New Roman" w:hAnsi="Tahoma" w:cs="Tahoma"/>
          <w:kern w:val="0"/>
        </w:rPr>
        <w:t xml:space="preserve">  </w:t>
      </w:r>
      <w:r>
        <w:rPr>
          <w:rFonts w:ascii="Tahoma" w:eastAsia="Times New Roman" w:hAnsi="Tahoma" w:cs="Tahoma"/>
          <w:kern w:val="0"/>
        </w:rPr>
        <w:t>The Utica Aging Service Commission will make a recommendation to the</w:t>
      </w:r>
    </w:p>
    <w:p w14:paraId="43F8B0E4" w14:textId="0B1C77D4" w:rsidR="0017137C" w:rsidRDefault="0017137C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Utica Village Board for their approval.</w:t>
      </w:r>
    </w:p>
    <w:p w14:paraId="1E9D46BC" w14:textId="547DAD35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-Diane L. reported that it was recommended by Sharon Powell and Rita Maier to limit our interviews to 4 board members and possibly include 2 Village Board members.  That will enable us to avoid the need for open meetings at the interviews.</w:t>
      </w:r>
    </w:p>
    <w:p w14:paraId="3A345DBF" w14:textId="167D486D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-Diane reported that she is currently paid $16 per hour.  27 hours per week. </w:t>
      </w:r>
    </w:p>
    <w:p w14:paraId="06688069" w14:textId="364D1ACC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-Diane’s first day of employment was Jan. 1, 2022.</w:t>
      </w:r>
    </w:p>
    <w:p w14:paraId="222CBAF0" w14:textId="77777777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</w:p>
    <w:p w14:paraId="59FDE3B3" w14:textId="5E009168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*Job Description</w:t>
      </w:r>
    </w:p>
    <w:p w14:paraId="1A4E7970" w14:textId="71FB3F32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-The board reviewed the current job description and made the following updates:</w:t>
      </w:r>
    </w:p>
    <w:p w14:paraId="75D7C99F" w14:textId="4279220F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Page </w:t>
      </w:r>
      <w:proofErr w:type="gramStart"/>
      <w:r>
        <w:rPr>
          <w:rFonts w:ascii="Tahoma" w:eastAsia="Times New Roman" w:hAnsi="Tahoma" w:cs="Tahoma"/>
          <w:kern w:val="0"/>
        </w:rPr>
        <w:t>2  SALARY</w:t>
      </w:r>
      <w:proofErr w:type="gramEnd"/>
      <w:r>
        <w:rPr>
          <w:rFonts w:ascii="Tahoma" w:eastAsia="Times New Roman" w:hAnsi="Tahoma" w:cs="Tahoma"/>
          <w:kern w:val="0"/>
        </w:rPr>
        <w:t xml:space="preserve">  “An average of 29 hours per week is required.”</w:t>
      </w:r>
    </w:p>
    <w:p w14:paraId="29DEB6CC" w14:textId="17DD2F32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This replaces “A minimum of 20 hours per week is required.”</w:t>
      </w:r>
    </w:p>
    <w:p w14:paraId="0D3495B0" w14:textId="154FB8EA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Page 2 *Attached are documents containing duties and activities provided</w:t>
      </w:r>
    </w:p>
    <w:p w14:paraId="727C81A5" w14:textId="3BCB8E46" w:rsidR="00CC01E7" w:rsidRDefault="00CC01E7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in 2019.</w:t>
      </w:r>
      <w:r w:rsidR="00C52DDA">
        <w:rPr>
          <w:rFonts w:ascii="Tahoma" w:eastAsia="Times New Roman" w:hAnsi="Tahoma" w:cs="Tahoma"/>
          <w:kern w:val="0"/>
        </w:rPr>
        <w:t>”</w:t>
      </w:r>
      <w:r>
        <w:rPr>
          <w:rFonts w:ascii="Tahoma" w:eastAsia="Times New Roman" w:hAnsi="Tahoma" w:cs="Tahoma"/>
          <w:kern w:val="0"/>
        </w:rPr>
        <w:t xml:space="preserve">  We changed the date to “2025.”</w:t>
      </w:r>
    </w:p>
    <w:p w14:paraId="45D13251" w14:textId="0BC5156F" w:rsidR="00CC01E7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Page </w:t>
      </w:r>
      <w:proofErr w:type="gramStart"/>
      <w:r>
        <w:rPr>
          <w:rFonts w:ascii="Tahoma" w:eastAsia="Times New Roman" w:hAnsi="Tahoma" w:cs="Tahoma"/>
          <w:kern w:val="0"/>
        </w:rPr>
        <w:t>3  Each</w:t>
      </w:r>
      <w:proofErr w:type="gramEnd"/>
      <w:r>
        <w:rPr>
          <w:rFonts w:ascii="Tahoma" w:eastAsia="Times New Roman" w:hAnsi="Tahoma" w:cs="Tahoma"/>
          <w:kern w:val="0"/>
        </w:rPr>
        <w:t xml:space="preserve"> item was discussed.  The changes include:</w:t>
      </w:r>
    </w:p>
    <w:p w14:paraId="372619DD" w14:textId="1E4501CC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Write, mail, &amp; post a monthly newsletter</w:t>
      </w:r>
    </w:p>
    <w:p w14:paraId="5E14E2DB" w14:textId="64BDA343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Create State Meal Report monthly.  Send to Alison.</w:t>
      </w:r>
    </w:p>
    <w:p w14:paraId="14918AAC" w14:textId="352CE9BB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lastRenderedPageBreak/>
        <w:t>-Bill Home Delivered Meals received (no longer Meals on Wheels)</w:t>
      </w:r>
    </w:p>
    <w:p w14:paraId="464C154C" w14:textId="2C2A5DF0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-We deleted “Caregivers Access”</w:t>
      </w:r>
    </w:p>
    <w:p w14:paraId="0F2C6DB4" w14:textId="6DD0B2A8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-Attend Village Board meetings when </w:t>
      </w:r>
      <w:proofErr w:type="gramStart"/>
      <w:r>
        <w:rPr>
          <w:rFonts w:ascii="Tahoma" w:eastAsia="Times New Roman" w:hAnsi="Tahoma" w:cs="Tahoma"/>
          <w:kern w:val="0"/>
        </w:rPr>
        <w:t>necessary  (</w:t>
      </w:r>
      <w:proofErr w:type="gramEnd"/>
      <w:r>
        <w:rPr>
          <w:rFonts w:ascii="Tahoma" w:eastAsia="Times New Roman" w:hAnsi="Tahoma" w:cs="Tahoma"/>
          <w:kern w:val="0"/>
        </w:rPr>
        <w:t>added “when necessary”)</w:t>
      </w:r>
    </w:p>
    <w:p w14:paraId="3CF649D3" w14:textId="6F01ABB9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-deleted “attend monthly Seward County Manager’s meetings”</w:t>
      </w:r>
    </w:p>
    <w:p w14:paraId="7D566107" w14:textId="0004A2D2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-replaced the word “meeting” to “Training” “Attend mandatory 4-County  </w:t>
      </w:r>
    </w:p>
    <w:p w14:paraId="72AD9835" w14:textId="563C7D38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</w:t>
      </w:r>
      <w:r>
        <w:rPr>
          <w:rFonts w:ascii="Tahoma" w:eastAsia="Times New Roman" w:hAnsi="Tahoma" w:cs="Tahoma"/>
          <w:kern w:val="0"/>
        </w:rPr>
        <w:t>Manager’s training in April</w:t>
      </w:r>
    </w:p>
    <w:p w14:paraId="3C8C87CE" w14:textId="0B50E6ED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-Replaced “Meals on Wheels” with “Home Delivered Meals regarding intake</w:t>
      </w:r>
    </w:p>
    <w:p w14:paraId="58F2B7C8" w14:textId="45045B8E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-Added “Operate Kiosk and Reconcile with Sign in Meal Sheets”</w:t>
      </w:r>
    </w:p>
    <w:p w14:paraId="52C485A0" w14:textId="4C146183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-Added “Operate Outside sign and keep updated”</w:t>
      </w:r>
    </w:p>
    <w:p w14:paraId="6FF1384F" w14:textId="7861FEF9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-Added “Schedule rentals of building”</w:t>
      </w:r>
    </w:p>
    <w:p w14:paraId="36443A72" w14:textId="72462157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-Added “Record and send thank you letters to regular donors of $50 or more </w:t>
      </w:r>
    </w:p>
    <w:p w14:paraId="70277C26" w14:textId="1483747E" w:rsidR="00733865" w:rsidRDefault="00733865" w:rsidP="0017137C">
      <w:pPr>
        <w:pStyle w:val="ListParagraph"/>
        <w:spacing w:after="0" w:line="240" w:lineRule="auto"/>
        <w:ind w:left="1080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</w:t>
      </w:r>
      <w:r w:rsidR="00C52DDA">
        <w:rPr>
          <w:rFonts w:ascii="Tahoma" w:eastAsia="Times New Roman" w:hAnsi="Tahoma" w:cs="Tahoma"/>
          <w:kern w:val="0"/>
        </w:rPr>
        <w:t>a</w:t>
      </w:r>
      <w:r>
        <w:rPr>
          <w:rFonts w:ascii="Tahoma" w:eastAsia="Times New Roman" w:hAnsi="Tahoma" w:cs="Tahoma"/>
          <w:kern w:val="0"/>
        </w:rPr>
        <w:t>nd for all memorial donors.”</w:t>
      </w:r>
    </w:p>
    <w:p w14:paraId="38F8174E" w14:textId="0BBF69C4" w:rsidR="00733865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Page 5 -Removed “Funeral Lunches-arrange food/supplies/set up” because we</w:t>
      </w:r>
    </w:p>
    <w:p w14:paraId="1A149CA6" w14:textId="523F6FD6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         no longer provide that service.</w:t>
      </w:r>
    </w:p>
    <w:p w14:paraId="7169454A" w14:textId="77777777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60B5992D" w14:textId="45DF55EA" w:rsidR="007B4666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Randy offered an idea to consider:</w:t>
      </w:r>
    </w:p>
    <w:p w14:paraId="4001E5CD" w14:textId="19712EFE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He thought we might consider one person for paperwork/office work and a </w:t>
      </w:r>
    </w:p>
    <w:p w14:paraId="5FEC9198" w14:textId="22138970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co-manager for activities and PR.</w:t>
      </w:r>
    </w:p>
    <w:p w14:paraId="3A7E907D" w14:textId="3EB608B6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The board looked at the job description and considered which items could be </w:t>
      </w:r>
    </w:p>
    <w:p w14:paraId="035054EB" w14:textId="32B228DA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    responsibilities for each person.</w:t>
      </w:r>
    </w:p>
    <w:p w14:paraId="6A0F6051" w14:textId="77777777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6E540A31" w14:textId="2EC2E6AC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Bob made a motion to hire one person with an average of 29 hours per week.</w:t>
      </w:r>
    </w:p>
    <w:p w14:paraId="6757479A" w14:textId="07AB4B97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Ron seconded the motion.  Motion carried.</w:t>
      </w:r>
    </w:p>
    <w:p w14:paraId="28A55A23" w14:textId="77777777" w:rsidR="00A91D09" w:rsidRDefault="00A91D09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0448F9B6" w14:textId="42DCA6E8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*Salary </w:t>
      </w:r>
    </w:p>
    <w:p w14:paraId="4CFA2ECB" w14:textId="3CC08219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-Diane reported that when she asked Alison questions to complete the budget, Alison </w:t>
      </w:r>
    </w:p>
    <w:p w14:paraId="204C7060" w14:textId="467BC488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suggested an hourly wage of $20-$24 per hour.  Diane put 28 hours per week in               </w:t>
      </w:r>
    </w:p>
    <w:p w14:paraId="4423EC1D" w14:textId="77777777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the </w:t>
      </w:r>
      <w:r>
        <w:rPr>
          <w:rFonts w:ascii="Tahoma" w:eastAsia="Times New Roman" w:hAnsi="Tahoma" w:cs="Tahoma"/>
          <w:kern w:val="0"/>
        </w:rPr>
        <w:t>budget.  It was decided to call other Senior Centers to find out what they are</w:t>
      </w:r>
    </w:p>
    <w:p w14:paraId="3F052FDF" w14:textId="28837DC8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paying their managers.</w:t>
      </w:r>
    </w:p>
    <w:p w14:paraId="7918978C" w14:textId="55EBD874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-Diane reported her yearly wage is $22,464</w:t>
      </w:r>
    </w:p>
    <w:p w14:paraId="320F8DC4" w14:textId="36A4DAF7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-Bob calculated that if we offered $20 per hour for an average of 29 hours per week,</w:t>
      </w:r>
    </w:p>
    <w:p w14:paraId="2297E66F" w14:textId="0CD28D74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the manager would earn $30,160 per year.</w:t>
      </w:r>
    </w:p>
    <w:p w14:paraId="22F5D0EF" w14:textId="0F8173DE" w:rsidR="007B4666" w:rsidRDefault="007B4666" w:rsidP="007B4666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-Diane reported that our custodian is paid $15 per hour.</w:t>
      </w:r>
    </w:p>
    <w:p w14:paraId="4BE483A8" w14:textId="31EBA5FB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-Several board members volunteered to contact other Senior Centers to see what</w:t>
      </w:r>
    </w:p>
    <w:p w14:paraId="3FAEC22E" w14:textId="043698CF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</w:t>
      </w:r>
      <w:proofErr w:type="gramStart"/>
      <w:r>
        <w:rPr>
          <w:rFonts w:ascii="Tahoma" w:eastAsia="Times New Roman" w:hAnsi="Tahoma" w:cs="Tahoma"/>
          <w:kern w:val="0"/>
        </w:rPr>
        <w:t>they</w:t>
      </w:r>
      <w:proofErr w:type="gramEnd"/>
      <w:r>
        <w:rPr>
          <w:rFonts w:ascii="Tahoma" w:eastAsia="Times New Roman" w:hAnsi="Tahoma" w:cs="Tahoma"/>
          <w:kern w:val="0"/>
        </w:rPr>
        <w:t xml:space="preserve"> are paying their mangers.</w:t>
      </w:r>
    </w:p>
    <w:p w14:paraId="7D8A81B6" w14:textId="77777777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07231B0F" w14:textId="5C4AFA47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*Advertising for the Manager Position</w:t>
      </w:r>
    </w:p>
    <w:p w14:paraId="478641B2" w14:textId="5627B645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The following was given to Rita to be put in the York News Times and the Seward</w:t>
      </w:r>
    </w:p>
    <w:p w14:paraId="669E1FF0" w14:textId="2EB10EAE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Independent.  It will also go on the Utica website:</w:t>
      </w:r>
    </w:p>
    <w:p w14:paraId="115BFFAA" w14:textId="77777777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2161A29D" w14:textId="65E98A95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                        SEEKING PART TIME MANAGER</w:t>
      </w:r>
    </w:p>
    <w:p w14:paraId="16EC177D" w14:textId="5EDF147B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                         UTICA SENIOR CENTER</w:t>
      </w:r>
    </w:p>
    <w:p w14:paraId="38EFD61F" w14:textId="4E5312D0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                          Applications available at the Utica Village Office</w:t>
      </w:r>
    </w:p>
    <w:p w14:paraId="67AFFBDC" w14:textId="77777777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</w:t>
      </w:r>
    </w:p>
    <w:p w14:paraId="73311C29" w14:textId="55101348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lastRenderedPageBreak/>
        <w:t xml:space="preserve"> Jody will make a Facebook post announcing Diane’s retirement and management job </w:t>
      </w:r>
    </w:p>
    <w:p w14:paraId="4C250D57" w14:textId="76A8700E" w:rsidR="00A91D09" w:rsidRDefault="00A91D09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</w:t>
      </w:r>
      <w:r w:rsidR="00C52DDA">
        <w:rPr>
          <w:rFonts w:ascii="Tahoma" w:eastAsia="Times New Roman" w:hAnsi="Tahoma" w:cs="Tahoma"/>
          <w:kern w:val="0"/>
        </w:rPr>
        <w:t>o</w:t>
      </w:r>
      <w:r>
        <w:rPr>
          <w:rFonts w:ascii="Tahoma" w:eastAsia="Times New Roman" w:hAnsi="Tahoma" w:cs="Tahoma"/>
          <w:kern w:val="0"/>
        </w:rPr>
        <w:t>pportunity.</w:t>
      </w:r>
    </w:p>
    <w:p w14:paraId="42CF66E8" w14:textId="3CA5A480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Diane will put a message on the scrolling marque sign at the Senior Center announcing the job opportunity.</w:t>
      </w:r>
    </w:p>
    <w:p w14:paraId="7AA9EBCD" w14:textId="77777777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0CCE4A5B" w14:textId="5B9055F8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*Application Form</w:t>
      </w:r>
    </w:p>
    <w:p w14:paraId="4AD83FD9" w14:textId="7513179C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-Diane L. showed the Village of Utica job application form.  These will be available </w:t>
      </w:r>
    </w:p>
    <w:p w14:paraId="065EC303" w14:textId="54931413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  </w:t>
      </w:r>
      <w:r w:rsidR="000F3F96">
        <w:rPr>
          <w:rFonts w:ascii="Tahoma" w:eastAsia="Times New Roman" w:hAnsi="Tahoma" w:cs="Tahoma"/>
          <w:kern w:val="0"/>
        </w:rPr>
        <w:t>a</w:t>
      </w:r>
      <w:r>
        <w:rPr>
          <w:rFonts w:ascii="Tahoma" w:eastAsia="Times New Roman" w:hAnsi="Tahoma" w:cs="Tahoma"/>
          <w:kern w:val="0"/>
        </w:rPr>
        <w:t>t the Village Office.</w:t>
      </w:r>
    </w:p>
    <w:p w14:paraId="58290465" w14:textId="77777777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AF53F63" w14:textId="3FB28E6E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*Volunteers for the Interview Committee</w:t>
      </w:r>
    </w:p>
    <w:p w14:paraId="14FAC5DC" w14:textId="2DA80E15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 xml:space="preserve">     Pat, Ron, Jody, and Bob will represent the Utica Aging Services Committee.</w:t>
      </w:r>
    </w:p>
    <w:p w14:paraId="2D988830" w14:textId="77777777" w:rsidR="00C52DDA" w:rsidRDefault="00C52DDA" w:rsidP="00A91D09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76F433FC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b/>
          <w:bCs/>
          <w:kern w:val="0"/>
        </w:rPr>
      </w:pPr>
      <w:r w:rsidRPr="0017137C">
        <w:rPr>
          <w:rFonts w:ascii="Tahoma" w:eastAsia="Times New Roman" w:hAnsi="Tahoma" w:cs="Tahoma"/>
          <w:b/>
          <w:bCs/>
          <w:kern w:val="0"/>
        </w:rPr>
        <w:t>Public Comments</w:t>
      </w:r>
    </w:p>
    <w:p w14:paraId="0CC516B1" w14:textId="3AEE9A74" w:rsidR="0017137C" w:rsidRPr="0017137C" w:rsidRDefault="0017137C" w:rsidP="00C52DDA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 xml:space="preserve">      </w:t>
      </w:r>
    </w:p>
    <w:p w14:paraId="3DF3896A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 xml:space="preserve">The next meeting will be </w:t>
      </w:r>
      <w:r w:rsidRPr="0017137C">
        <w:rPr>
          <w:rFonts w:ascii="Tahoma" w:eastAsia="Times New Roman" w:hAnsi="Tahoma" w:cs="Tahoma"/>
          <w:b/>
          <w:bCs/>
          <w:kern w:val="0"/>
        </w:rPr>
        <w:t xml:space="preserve">April 9, </w:t>
      </w:r>
      <w:proofErr w:type="gramStart"/>
      <w:r w:rsidRPr="0017137C">
        <w:rPr>
          <w:rFonts w:ascii="Tahoma" w:eastAsia="Times New Roman" w:hAnsi="Tahoma" w:cs="Tahoma"/>
          <w:b/>
          <w:bCs/>
          <w:kern w:val="0"/>
        </w:rPr>
        <w:t>2025</w:t>
      </w:r>
      <w:proofErr w:type="gramEnd"/>
      <w:r w:rsidRPr="0017137C">
        <w:rPr>
          <w:rFonts w:ascii="Tahoma" w:eastAsia="Times New Roman" w:hAnsi="Tahoma" w:cs="Tahoma"/>
          <w:b/>
          <w:bCs/>
          <w:kern w:val="0"/>
        </w:rPr>
        <w:t xml:space="preserve"> at 12:30 </w:t>
      </w:r>
      <w:r w:rsidRPr="0017137C">
        <w:rPr>
          <w:rFonts w:ascii="Tahoma" w:eastAsia="Times New Roman" w:hAnsi="Tahoma" w:cs="Tahoma"/>
          <w:kern w:val="0"/>
        </w:rPr>
        <w:t>at the Senior Center.</w:t>
      </w:r>
    </w:p>
    <w:p w14:paraId="42EB7ED4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5F6D6B26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proofErr w:type="gramStart"/>
      <w:r w:rsidRPr="0017137C">
        <w:rPr>
          <w:rFonts w:ascii="Tahoma" w:eastAsia="Times New Roman" w:hAnsi="Tahoma" w:cs="Tahoma"/>
          <w:kern w:val="0"/>
        </w:rPr>
        <w:t>A motion</w:t>
      </w:r>
      <w:proofErr w:type="gramEnd"/>
      <w:r w:rsidRPr="0017137C">
        <w:rPr>
          <w:rFonts w:ascii="Tahoma" w:eastAsia="Times New Roman" w:hAnsi="Tahoma" w:cs="Tahoma"/>
          <w:kern w:val="0"/>
        </w:rPr>
        <w:t xml:space="preserve"> to adjourn was made by Sandi and seconded by Ron.  Motion carried.</w:t>
      </w:r>
    </w:p>
    <w:p w14:paraId="03B46C5F" w14:textId="26719086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 xml:space="preserve">The meeting adjourned at </w:t>
      </w:r>
      <w:r w:rsidR="00C52DDA">
        <w:rPr>
          <w:rFonts w:ascii="Tahoma" w:eastAsia="Times New Roman" w:hAnsi="Tahoma" w:cs="Tahoma"/>
          <w:kern w:val="0"/>
        </w:rPr>
        <w:t>2:05</w:t>
      </w:r>
      <w:r w:rsidRPr="0017137C">
        <w:rPr>
          <w:rFonts w:ascii="Tahoma" w:eastAsia="Times New Roman" w:hAnsi="Tahoma" w:cs="Tahoma"/>
          <w:kern w:val="0"/>
        </w:rPr>
        <w:t xml:space="preserve"> pm.</w:t>
      </w:r>
    </w:p>
    <w:p w14:paraId="3BAE2AA4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23A69CE9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 xml:space="preserve"> Respectfully submitted,</w:t>
      </w:r>
    </w:p>
    <w:p w14:paraId="49DE6D7C" w14:textId="77777777" w:rsid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17137C">
        <w:rPr>
          <w:rFonts w:ascii="Tahoma" w:eastAsia="Times New Roman" w:hAnsi="Tahoma" w:cs="Tahoma"/>
          <w:kern w:val="0"/>
        </w:rPr>
        <w:t>Jody Wiemer, Secretary.</w:t>
      </w:r>
    </w:p>
    <w:p w14:paraId="4D5E8316" w14:textId="77777777" w:rsidR="00C52DDA" w:rsidRDefault="00C52DDA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95FBE73" w14:textId="6AF301AC" w:rsidR="00C52DDA" w:rsidRDefault="00C52DDA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3C8BC2DD" w14:textId="77777777" w:rsidR="00C52DDA" w:rsidRDefault="00C52DDA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42BDF07B" w14:textId="77777777" w:rsidR="00C52DDA" w:rsidRDefault="00C52DDA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5860B1BC" w14:textId="77777777" w:rsidR="00C52DDA" w:rsidRDefault="00C52DDA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696BE9BC" w14:textId="76903A71" w:rsidR="00C52DDA" w:rsidRPr="0017137C" w:rsidRDefault="00C52DDA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Following the meeting, several board members made phone calls to other Senior Centers to see the current salary offered to their managers.  This information will be available at our April 9</w:t>
      </w:r>
      <w:r w:rsidRPr="00C52DDA">
        <w:rPr>
          <w:rFonts w:ascii="Tahoma" w:eastAsia="Times New Roman" w:hAnsi="Tahoma" w:cs="Tahoma"/>
          <w:kern w:val="0"/>
          <w:vertAlign w:val="superscript"/>
        </w:rPr>
        <w:t>th</w:t>
      </w:r>
      <w:r>
        <w:rPr>
          <w:rFonts w:ascii="Tahoma" w:eastAsia="Times New Roman" w:hAnsi="Tahoma" w:cs="Tahoma"/>
          <w:kern w:val="0"/>
        </w:rPr>
        <w:t xml:space="preserve"> meeting.</w:t>
      </w:r>
    </w:p>
    <w:p w14:paraId="751B1BE4" w14:textId="77777777" w:rsidR="0017137C" w:rsidRPr="0017137C" w:rsidRDefault="0017137C" w:rsidP="0017137C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2C09DE9C" w14:textId="77777777" w:rsidR="0017137C" w:rsidRPr="0017137C" w:rsidRDefault="0017137C" w:rsidP="0017137C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</w:rPr>
      </w:pPr>
    </w:p>
    <w:p w14:paraId="11ADC5FD" w14:textId="77777777" w:rsidR="0017137C" w:rsidRPr="0017137C" w:rsidRDefault="0017137C" w:rsidP="0017137C">
      <w:pPr>
        <w:spacing w:line="276" w:lineRule="auto"/>
        <w:rPr>
          <w:rFonts w:ascii="Aptos" w:eastAsia="Aptos" w:hAnsi="Aptos" w:cs="Times New Roman"/>
        </w:rPr>
      </w:pPr>
    </w:p>
    <w:p w14:paraId="2971EDE7" w14:textId="77777777" w:rsidR="001013BE" w:rsidRPr="0017137C" w:rsidRDefault="001013BE" w:rsidP="0017137C"/>
    <w:sectPr w:rsidR="001013BE" w:rsidRPr="00171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3440"/>
    <w:multiLevelType w:val="hybridMultilevel"/>
    <w:tmpl w:val="1BAA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E1F00"/>
    <w:multiLevelType w:val="hybridMultilevel"/>
    <w:tmpl w:val="0B78629A"/>
    <w:lvl w:ilvl="0" w:tplc="D79AC9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90445"/>
    <w:multiLevelType w:val="hybridMultilevel"/>
    <w:tmpl w:val="DAAE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710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7297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268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37C"/>
    <w:rsid w:val="000F3F96"/>
    <w:rsid w:val="000F79BE"/>
    <w:rsid w:val="001013BE"/>
    <w:rsid w:val="0017137C"/>
    <w:rsid w:val="005055C6"/>
    <w:rsid w:val="00733865"/>
    <w:rsid w:val="007B4666"/>
    <w:rsid w:val="00860B15"/>
    <w:rsid w:val="00A91D09"/>
    <w:rsid w:val="00C1548E"/>
    <w:rsid w:val="00C52DDA"/>
    <w:rsid w:val="00CC01E7"/>
    <w:rsid w:val="00CC7537"/>
    <w:rsid w:val="00D47635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C8E9"/>
  <w15:chartTrackingRefBased/>
  <w15:docId w15:val="{3EEE6FD0-0696-4D9D-B6C9-58C1713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Wiemer</dc:creator>
  <cp:keywords/>
  <dc:description/>
  <cp:lastModifiedBy>Jody Wiemer</cp:lastModifiedBy>
  <cp:revision>1</cp:revision>
  <dcterms:created xsi:type="dcterms:W3CDTF">2025-03-31T21:09:00Z</dcterms:created>
  <dcterms:modified xsi:type="dcterms:W3CDTF">2025-03-31T22:11:00Z</dcterms:modified>
</cp:coreProperties>
</file>